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5B" w:rsidRDefault="00397D5B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397D5B" w:rsidRDefault="00397D5B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397D5B" w:rsidRDefault="00397D5B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E96353" w:rsidRPr="008001E3" w:rsidRDefault="008001E3" w:rsidP="00397D5B">
      <w:pPr>
        <w:jc w:val="center"/>
        <w:rPr>
          <w:rFonts w:ascii="Courier New" w:hAnsi="Courier New" w:cs="Courier New"/>
          <w:color w:val="0186BA"/>
          <w:sz w:val="20"/>
          <w:szCs w:val="20"/>
          <w:u w:val="single"/>
          <w:shd w:val="clear" w:color="auto" w:fill="FFFFFF"/>
        </w:rPr>
      </w:pPr>
      <w:hyperlink r:id="rId4" w:history="1">
        <w:r w:rsidRPr="00623B0F">
          <w:rPr>
            <w:rStyle w:val="Hypertextovprepojenie"/>
            <w:rFonts w:ascii="Courier New" w:hAnsi="Courier New" w:cs="Courier New"/>
            <w:sz w:val="20"/>
            <w:szCs w:val="20"/>
            <w:shd w:val="clear" w:color="auto" w:fill="FFFFFF"/>
          </w:rPr>
          <w:t>https://pk-systems.sk/povinne-informovanie-chavana</w:t>
        </w:r>
      </w:hyperlink>
    </w:p>
    <w:sectPr w:rsidR="00E96353" w:rsidRPr="008001E3" w:rsidSect="00E9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01E3"/>
    <w:rsid w:val="00397D5B"/>
    <w:rsid w:val="008001E3"/>
    <w:rsid w:val="00E9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3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0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-systems.sk/povinne-informovanie-chavan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>ATC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2020-06-24T07:17:00Z</dcterms:created>
  <dcterms:modified xsi:type="dcterms:W3CDTF">2020-06-24T07:21:00Z</dcterms:modified>
</cp:coreProperties>
</file>